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B879A6" w:rsidRPr="00B879A6" w:rsidRDefault="00B879A6" w:rsidP="00B879A6">
      <w:pPr>
        <w:overflowPunct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Fondi Strutturali Europei – Programma Operativo Nazionale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Per la scuola, competenze e ambienti per l’apprendimento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 2014-2020 - Fondo europeo di sviluppo regionale (FESR) – REACT EU Asse V - Priorità d'investimento: 13i - (FESR)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Promuovere il superamento degli effetti della crisi nel contesto della pandemia di COVID-19 e delle sue conseguenze sociali e preparare una ripresa verde, digitale e resiliente dell’economia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 – Obiettivo specifico 13.1: Facilitare una ripresa verde, digitale e resiliente dell'economia -Azione 13.1.2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Digital </w:t>
      </w:r>
      <w:proofErr w:type="spellStart"/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board</w:t>
      </w:r>
      <w:proofErr w:type="spellEnd"/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: trasformazione digitale nella didattica e nell’organizzazione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</w:t>
      </w:r>
    </w:p>
    <w:p w:rsidR="00B879A6" w:rsidRDefault="00B879A6" w:rsidP="00B879A6">
      <w:pPr>
        <w:overflowPunct/>
        <w:rPr>
          <w:rFonts w:ascii="Calibri" w:eastAsia="SimSun" w:hAnsi="Calibri" w:cs="Calibri"/>
          <w:b/>
          <w:kern w:val="2"/>
          <w:sz w:val="22"/>
          <w:szCs w:val="22"/>
          <w:lang w:eastAsia="ar-SA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DOCENTE </w:t>
      </w:r>
      <w:r w:rsidR="00C71039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COLLAUDATORE</w:t>
      </w:r>
    </w:p>
    <w:p w:rsidR="00B879A6" w:rsidRDefault="00B44772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DOCENTE COLLAUDATORE</w:t>
      </w:r>
      <w:bookmarkStart w:id="0" w:name="_GoBack"/>
      <w:bookmarkEnd w:id="0"/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B879A6" w:rsidRPr="00B879A6" w:rsidRDefault="00B879A6" w:rsidP="00B879A6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: “</w:t>
      </w:r>
      <w:r w:rsidRP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DIGITAL BOARD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”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>CNP: 13.1.2A-FESRPON-SI-2021-369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 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>CUP: J49J21009180006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Tutor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Laurea vecchio ordinamento o di secondo livello secondo l’indirizzo specificato nel Bando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CISCO e similari 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Per ogni Abilitazione all’insegnamento e/o iscrizione agli albi professionali nelle 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265B9E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 xml:space="preserve">Precedenti </w:t>
            </w:r>
            <w:r w:rsidR="00C71039">
              <w:rPr>
                <w:rFonts w:ascii="Calibri" w:eastAsia="Calibri" w:hAnsi="Calibri" w:cs="Arial"/>
                <w:lang w:eastAsia="en-US"/>
              </w:rPr>
              <w:t>incarichi di COLLAUDATORE</w:t>
            </w:r>
            <w:r w:rsidRPr="00603909">
              <w:rPr>
                <w:rFonts w:ascii="Calibri" w:eastAsia="Calibri" w:hAnsi="Calibri" w:cs="Arial"/>
                <w:lang w:eastAsia="en-US"/>
              </w:rPr>
              <w:t xml:space="preserve">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F57F30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4116C9">
        <w:rPr>
          <w:rFonts w:ascii="Calibri" w:eastAsia="Calibri" w:hAnsi="Calibri" w:cs="Arial"/>
          <w:sz w:val="22"/>
          <w:szCs w:val="22"/>
          <w:lang w:eastAsia="en-US"/>
        </w:rPr>
        <w:t>Firma del docente COLLAUDATORE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</w:p>
    <w:p w:rsidR="00B879A6" w:rsidRDefault="00B879A6"/>
    <w:sectPr w:rsidR="00B879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9C" w:rsidRDefault="0020079C" w:rsidP="00B879A6">
      <w:r>
        <w:separator/>
      </w:r>
    </w:p>
  </w:endnote>
  <w:endnote w:type="continuationSeparator" w:id="0">
    <w:p w:rsidR="0020079C" w:rsidRDefault="0020079C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9C" w:rsidRDefault="0020079C" w:rsidP="00B879A6">
      <w:r>
        <w:separator/>
      </w:r>
    </w:p>
  </w:footnote>
  <w:footnote w:type="continuationSeparator" w:id="0">
    <w:p w:rsidR="0020079C" w:rsidRDefault="0020079C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 </w:t>
    </w:r>
    <w:r w:rsidRPr="00B879A6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1" o:title=""/>
        </v:shape>
        <o:OLEObject Type="Embed" ProgID="Word.Picture.8" ShapeID="_x0000_i1025" DrawAspect="Content" ObjectID="_1701198270" r:id="rId2"/>
      </w:object>
    </w:r>
    <w:r w:rsidRPr="00B879A6">
      <w:rPr>
        <w:rFonts w:ascii="Arial" w:hAnsi="Arial"/>
        <w:i/>
        <w:sz w:val="16"/>
        <w:szCs w:val="16"/>
      </w:rPr>
      <w:t xml:space="preserve">        </w:t>
    </w:r>
    <w:r w:rsidRPr="00B879A6">
      <w:rPr>
        <w:rFonts w:ascii="Arial" w:hAnsi="Arial"/>
        <w:i/>
        <w:noProof/>
        <w:sz w:val="16"/>
        <w:szCs w:val="16"/>
      </w:rPr>
      <w:drawing>
        <wp:inline distT="0" distB="0" distL="0" distR="0" wp14:anchorId="0A42CE32" wp14:editId="3FED0F5C">
          <wp:extent cx="1743075" cy="666750"/>
          <wp:effectExtent l="0" t="0" r="9525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ISTITUTO COMPRENSIVO</w:t>
    </w:r>
  </w:p>
  <w:p w:rsidR="00B879A6" w:rsidRPr="00B879A6" w:rsidRDefault="00B879A6" w:rsidP="00B879A6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6"/>
        <w:szCs w:val="16"/>
      </w:rPr>
    </w:pPr>
    <w:r w:rsidRPr="00B879A6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Via Ghibellina, 211 –  98123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bCs/>
        <w:sz w:val="16"/>
        <w:szCs w:val="16"/>
      </w:rPr>
      <w:t>MESSINA</w:t>
    </w:r>
    <w:r w:rsidRPr="00B879A6">
      <w:rPr>
        <w:rFonts w:ascii="Arial" w:hAnsi="Arial"/>
        <w:sz w:val="16"/>
        <w:szCs w:val="16"/>
      </w:rPr>
      <w:t xml:space="preserve"> 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>Tel.</w:t>
    </w:r>
    <w:r w:rsidRPr="00B879A6">
      <w:rPr>
        <w:rFonts w:ascii="Arial" w:hAnsi="Arial"/>
        <w:sz w:val="16"/>
        <w:szCs w:val="16"/>
      </w:rPr>
      <w:t xml:space="preserve"> 0902921015 – </w:t>
    </w:r>
    <w:r w:rsidRPr="00B879A6">
      <w:rPr>
        <w:rFonts w:ascii="Arial" w:hAnsi="Arial"/>
        <w:b/>
        <w:sz w:val="16"/>
        <w:szCs w:val="16"/>
      </w:rPr>
      <w:t>Fax</w:t>
    </w:r>
    <w:r w:rsidRPr="00B879A6">
      <w:rPr>
        <w:rFonts w:ascii="Arial" w:hAnsi="Arial"/>
        <w:sz w:val="16"/>
        <w:szCs w:val="16"/>
      </w:rPr>
      <w:t xml:space="preserve"> 0906518057</w:t>
    </w:r>
  </w:p>
  <w:p w:rsidR="00B879A6" w:rsidRPr="00B879A6" w:rsidRDefault="00B879A6" w:rsidP="00B879A6">
    <w:pPr>
      <w:textAlignment w:val="baseline"/>
      <w:rPr>
        <w:b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sz w:val="16"/>
        <w:szCs w:val="16"/>
      </w:rPr>
      <w:t>97093460836</w:t>
    </w:r>
    <w:r w:rsidRPr="00B879A6">
      <w:rPr>
        <w:b/>
        <w:sz w:val="16"/>
        <w:szCs w:val="16"/>
      </w:rPr>
      <w:t xml:space="preserve">  -  C.M. MEIC86700E - Codice Univoco  Ufficio UFJ2O5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Sito </w:t>
    </w:r>
    <w:proofErr w:type="spellStart"/>
    <w:r w:rsidRPr="00B879A6">
      <w:rPr>
        <w:rFonts w:ascii="Arial" w:hAnsi="Arial"/>
        <w:sz w:val="16"/>
        <w:szCs w:val="16"/>
      </w:rPr>
      <w:t>web:httpwww.icmanzonidinaeclarenza.edu.it</w:t>
    </w:r>
    <w:proofErr w:type="spellEnd"/>
    <w:r w:rsidRPr="00B879A6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PEC </w:t>
    </w:r>
    <w:hyperlink r:id="rId4" w:history="1">
      <w:r w:rsidRPr="00B879A6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20079C"/>
    <w:rsid w:val="00265B9E"/>
    <w:rsid w:val="003B6184"/>
    <w:rsid w:val="004116C9"/>
    <w:rsid w:val="0056784D"/>
    <w:rsid w:val="00603909"/>
    <w:rsid w:val="006049B7"/>
    <w:rsid w:val="00771A9F"/>
    <w:rsid w:val="007C7490"/>
    <w:rsid w:val="008752F2"/>
    <w:rsid w:val="00B44772"/>
    <w:rsid w:val="00B879A6"/>
    <w:rsid w:val="00C71039"/>
    <w:rsid w:val="00E7682E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6</cp:revision>
  <dcterms:created xsi:type="dcterms:W3CDTF">2021-12-16T21:15:00Z</dcterms:created>
  <dcterms:modified xsi:type="dcterms:W3CDTF">2021-12-16T21:18:00Z</dcterms:modified>
</cp:coreProperties>
</file>